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2256413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1092">
        <w:rPr>
          <w:rFonts w:ascii="Corbel" w:hAnsi="Corbel"/>
          <w:b/>
          <w:smallCaps/>
          <w:sz w:val="24"/>
          <w:szCs w:val="24"/>
        </w:rPr>
        <w:t xml:space="preserve"> 2025</w:t>
      </w:r>
      <w:r w:rsidR="002900E4">
        <w:rPr>
          <w:rFonts w:ascii="Corbel" w:hAnsi="Corbel"/>
          <w:b/>
          <w:smallCaps/>
          <w:sz w:val="24"/>
          <w:szCs w:val="24"/>
        </w:rPr>
        <w:t>- 2027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73B13E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</w:t>
      </w:r>
      <w:r w:rsidR="003C242B">
        <w:rPr>
          <w:rFonts w:ascii="Corbel" w:hAnsi="Corbel"/>
          <w:sz w:val="20"/>
          <w:szCs w:val="20"/>
        </w:rPr>
        <w:t xml:space="preserve"> 202</w:t>
      </w:r>
      <w:r w:rsidR="00706B33">
        <w:rPr>
          <w:rFonts w:ascii="Corbel" w:hAnsi="Corbel"/>
          <w:sz w:val="20"/>
          <w:szCs w:val="20"/>
        </w:rPr>
        <w:t>6</w:t>
      </w:r>
      <w:r w:rsidR="003C242B">
        <w:rPr>
          <w:rFonts w:ascii="Corbel" w:hAnsi="Corbel"/>
          <w:sz w:val="20"/>
          <w:szCs w:val="20"/>
        </w:rPr>
        <w:t>-202</w:t>
      </w:r>
      <w:r w:rsidR="00706B33">
        <w:rPr>
          <w:rFonts w:ascii="Corbel" w:hAnsi="Corbel"/>
          <w:sz w:val="20"/>
          <w:szCs w:val="20"/>
        </w:rPr>
        <w:t>7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F2235F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009512B2" w:rsidR="0085747A" w:rsidRPr="003B2258" w:rsidRDefault="00584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Analiza </w:t>
            </w:r>
            <w:r w:rsidR="002900E4">
              <w:rPr>
                <w:rFonts w:ascii="Corbel" w:hAnsi="Corbel"/>
                <w:b w:val="0"/>
                <w:sz w:val="24"/>
                <w:szCs w:val="24"/>
              </w:rPr>
              <w:t>i planowanie strategiczne</w:t>
            </w:r>
          </w:p>
        </w:tc>
      </w:tr>
      <w:tr w:rsidR="0085747A" w:rsidRPr="00B169DF" w14:paraId="3DFDE19A" w14:textId="77777777" w:rsidTr="00F2235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12D4C2E1" w:rsidR="0085747A" w:rsidRPr="003B2258" w:rsidRDefault="003C242B" w:rsidP="00D653F1">
            <w:pPr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3C242B">
              <w:rPr>
                <w:rFonts w:ascii="Corbel" w:hAnsi="Corbel" w:cs="Calibri"/>
                <w:sz w:val="20"/>
                <w:szCs w:val="20"/>
                <w:lang w:eastAsia="pl-PL"/>
              </w:rPr>
              <w:t>E/II/EM/C-1.1a</w:t>
            </w:r>
          </w:p>
        </w:tc>
      </w:tr>
      <w:tr w:rsidR="0085747A" w:rsidRPr="00B169DF" w14:paraId="6CA58E58" w14:textId="77777777" w:rsidTr="00F2235F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24791E1D" w:rsidR="0085747A" w:rsidRPr="003B2258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225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F2235F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AAFA46B" w:rsidR="0085747A" w:rsidRPr="00B169DF" w:rsidRDefault="001C7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F2235F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6C088D5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F2235F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35E865E" w:rsidR="0085747A" w:rsidRPr="00B169DF" w:rsidRDefault="004150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403768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4F0B03F0" w14:textId="77777777" w:rsidTr="00F2235F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1CA1C1BF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F2235F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231F1A47" w:rsidR="0085747A" w:rsidRPr="00B169DF" w:rsidRDefault="006B68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C00B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F2235F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5E2EA298" w:rsidR="0085747A" w:rsidRPr="00B169DF" w:rsidRDefault="004150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B169DF" w14:paraId="6D884007" w14:textId="77777777" w:rsidTr="00F2235F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576CC79D" w:rsidR="0085747A" w:rsidRPr="00B169DF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150B5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69DF" w14:paraId="1C79643F" w14:textId="77777777" w:rsidTr="00F2235F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8EC04FD" w:rsidR="00923D7D" w:rsidRPr="00B169DF" w:rsidRDefault="003B22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666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2235F" w:rsidRPr="00B169DF" w14:paraId="239C8F40" w14:textId="77777777" w:rsidTr="00F2235F">
        <w:tc>
          <w:tcPr>
            <w:tcW w:w="2694" w:type="dxa"/>
            <w:vAlign w:val="center"/>
          </w:tcPr>
          <w:p w14:paraId="780790C9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F76491A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F2235F" w:rsidRPr="00B169DF" w14:paraId="1719E29B" w14:textId="77777777" w:rsidTr="00F2235F">
        <w:tc>
          <w:tcPr>
            <w:tcW w:w="2694" w:type="dxa"/>
            <w:vAlign w:val="center"/>
          </w:tcPr>
          <w:p w14:paraId="48305F85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4207E29F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0D31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0D31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17F6DF1A" w:rsidR="00015B8F" w:rsidRPr="00B169DF" w:rsidRDefault="00415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15B51CDF" w:rsidR="00015B8F" w:rsidRPr="00B169DF" w:rsidRDefault="006B68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4B024D09" w:rsidR="00015B8F" w:rsidRPr="00B169DF" w:rsidRDefault="006B68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F523141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19C446A6" w:rsidR="00015B8F" w:rsidRPr="00B169DF" w:rsidRDefault="00415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39B2F4B0" w:rsidR="0085747A" w:rsidRPr="00B169DF" w:rsidRDefault="001358B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1A150A5F" w:rsidR="009C54AE" w:rsidRPr="003A057F" w:rsidRDefault="001C73E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Przedmiot kończy się </w:t>
      </w:r>
      <w:r w:rsidR="004150B5" w:rsidRPr="00B169DF">
        <w:rPr>
          <w:rFonts w:ascii="Corbel" w:hAnsi="Corbel"/>
          <w:b w:val="0"/>
          <w:smallCaps w:val="0"/>
          <w:szCs w:val="24"/>
        </w:rPr>
        <w:t>zaliczenie</w:t>
      </w:r>
      <w:r w:rsidR="004150B5">
        <w:rPr>
          <w:rFonts w:ascii="Corbel" w:hAnsi="Corbel"/>
          <w:b w:val="0"/>
          <w:smallCaps w:val="0"/>
          <w:szCs w:val="24"/>
        </w:rPr>
        <w:t>m</w:t>
      </w:r>
      <w:r w:rsidR="004150B5" w:rsidRPr="00B169D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180916E7" w:rsidR="0085747A" w:rsidRPr="00B169DF" w:rsidRDefault="009B5595" w:rsidP="004949A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wiedzę z zakresu </w:t>
            </w:r>
            <w:r w:rsidR="001C73E6" w:rsidRPr="000074E4">
              <w:rPr>
                <w:rFonts w:ascii="Corbel" w:hAnsi="Corbel"/>
                <w:b w:val="0"/>
                <w:smallCaps w:val="0"/>
                <w:szCs w:val="24"/>
              </w:rPr>
              <w:t>podstaw zarządzania, teorii przedsiębiorstwa, ekonomii i organizacji przedsiębiorstwa</w:t>
            </w:r>
            <w:r w:rsidR="001C73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80FEF" w:rsidRPr="00B169DF" w14:paraId="0532935A" w14:textId="77777777" w:rsidTr="00680FEF">
        <w:tc>
          <w:tcPr>
            <w:tcW w:w="845" w:type="dxa"/>
            <w:vAlign w:val="center"/>
          </w:tcPr>
          <w:p w14:paraId="66F9CAA4" w14:textId="3AD72E0C" w:rsidR="00680FEF" w:rsidRPr="00B169DF" w:rsidRDefault="00680FEF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672727AF" w:rsidR="00680FEF" w:rsidRPr="00B169DF" w:rsidRDefault="001C73E6" w:rsidP="004E5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hAnsi="Corbel"/>
                <w:b w:val="0"/>
                <w:szCs w:val="22"/>
              </w:rPr>
              <w:t xml:space="preserve">Poznanie specyfiki </w:t>
            </w:r>
            <w:r w:rsidR="00AF1787">
              <w:rPr>
                <w:rFonts w:ascii="Corbel" w:hAnsi="Corbel"/>
                <w:b w:val="0"/>
                <w:szCs w:val="22"/>
              </w:rPr>
              <w:t xml:space="preserve">i etapów </w:t>
            </w:r>
            <w:r w:rsidRPr="00DD6ECE">
              <w:rPr>
                <w:rFonts w:ascii="Corbel" w:hAnsi="Corbel"/>
                <w:b w:val="0"/>
                <w:szCs w:val="22"/>
              </w:rPr>
              <w:t>procesu planowania strategicznego</w:t>
            </w:r>
          </w:p>
        </w:tc>
      </w:tr>
      <w:tr w:rsidR="00680FEF" w:rsidRPr="00B169DF" w14:paraId="7C1B4619" w14:textId="77777777" w:rsidTr="00680FEF">
        <w:tc>
          <w:tcPr>
            <w:tcW w:w="845" w:type="dxa"/>
            <w:vAlign w:val="center"/>
          </w:tcPr>
          <w:p w14:paraId="004B89B0" w14:textId="4B3A23B1" w:rsidR="00680FEF" w:rsidRPr="00B169DF" w:rsidRDefault="00680FEF" w:rsidP="00680FE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59A33347" w:rsidR="00680FEF" w:rsidRPr="00B169DF" w:rsidRDefault="001C73E6" w:rsidP="00AF17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eastAsia="Calibri" w:hAnsi="Corbel"/>
                <w:b w:val="0"/>
                <w:szCs w:val="22"/>
                <w:lang w:eastAsia="en-US"/>
              </w:rPr>
              <w:t>Umiejętność wykorzystania metod analizy przedsiębiorstwa i otoczenia do oceny strategicznej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F01B39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1746B" w:rsidRPr="00B169DF" w14:paraId="6D71048C" w14:textId="77777777" w:rsidTr="006856EC">
        <w:tc>
          <w:tcPr>
            <w:tcW w:w="1681" w:type="dxa"/>
            <w:vAlign w:val="center"/>
          </w:tcPr>
          <w:p w14:paraId="60321AE7" w14:textId="5EB090D2" w:rsidR="0081746B" w:rsidRPr="00B169DF" w:rsidRDefault="0081746B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7D3F039B" w14:textId="1F3F287F" w:rsidR="0081746B" w:rsidRPr="0081746B" w:rsidRDefault="0081746B" w:rsidP="00365F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1746B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365F5F" w:rsidRPr="00365F5F">
              <w:rPr>
                <w:rFonts w:ascii="Corbel" w:hAnsi="Corbel"/>
                <w:b w:val="0"/>
                <w:smallCaps w:val="0"/>
                <w:szCs w:val="24"/>
              </w:rPr>
              <w:t xml:space="preserve">stopniu pogłębionym pojęcia </w:t>
            </w:r>
            <w:r w:rsidR="00365F5F">
              <w:rPr>
                <w:rFonts w:ascii="Corbel" w:hAnsi="Corbel"/>
                <w:b w:val="0"/>
                <w:smallCaps w:val="0"/>
                <w:szCs w:val="24"/>
              </w:rPr>
              <w:t xml:space="preserve">i zagadnienia </w:t>
            </w:r>
            <w:r w:rsidRPr="0081746B">
              <w:rPr>
                <w:rFonts w:ascii="Corbel" w:hAnsi="Corbel"/>
                <w:b w:val="0"/>
                <w:smallCaps w:val="0"/>
                <w:szCs w:val="24"/>
              </w:rPr>
              <w:t xml:space="preserve">związane z </w:t>
            </w:r>
            <w:r w:rsidR="00FE1FAF">
              <w:rPr>
                <w:rFonts w:ascii="Corbel" w:hAnsi="Corbel"/>
                <w:b w:val="0"/>
                <w:smallCaps w:val="0"/>
                <w:szCs w:val="24"/>
              </w:rPr>
              <w:t xml:space="preserve">analizą i </w:t>
            </w:r>
            <w:r w:rsidRPr="0081746B">
              <w:rPr>
                <w:rFonts w:ascii="Corbel" w:hAnsi="Corbel"/>
                <w:b w:val="0"/>
                <w:smallCaps w:val="0"/>
                <w:szCs w:val="24"/>
              </w:rPr>
              <w:t xml:space="preserve">planowaniem </w:t>
            </w:r>
            <w:r w:rsidRPr="00365F5F">
              <w:rPr>
                <w:rFonts w:ascii="Corbel" w:hAnsi="Corbel"/>
                <w:b w:val="0"/>
                <w:smallCaps w:val="0"/>
                <w:szCs w:val="24"/>
              </w:rPr>
              <w:t>strategicznym</w:t>
            </w:r>
            <w:r w:rsidR="00365F5F" w:rsidRPr="00365F5F">
              <w:rPr>
                <w:rFonts w:ascii="Corbel" w:hAnsi="Corbel"/>
                <w:b w:val="0"/>
                <w:smallCaps w:val="0"/>
                <w:szCs w:val="24"/>
              </w:rPr>
              <w:t xml:space="preserve"> w odniesieniu</w:t>
            </w:r>
            <w:r w:rsidR="00365F5F" w:rsidRPr="00365F5F">
              <w:rPr>
                <w:rFonts w:ascii="Corbel" w:hAnsi="Corbel"/>
                <w:smallCaps w:val="0"/>
              </w:rPr>
              <w:t xml:space="preserve"> </w:t>
            </w:r>
            <w:r w:rsidR="00365F5F" w:rsidRPr="00365F5F">
              <w:rPr>
                <w:rFonts w:ascii="Corbel" w:hAnsi="Corbel"/>
                <w:b w:val="0"/>
                <w:bCs/>
                <w:smallCaps w:val="0"/>
              </w:rPr>
              <w:t>do</w:t>
            </w:r>
            <w:r w:rsidR="00365F5F" w:rsidRPr="00365F5F">
              <w:rPr>
                <w:rFonts w:ascii="Corbel" w:hAnsi="Corbel"/>
                <w:b w:val="0"/>
                <w:bCs/>
              </w:rPr>
              <w:t xml:space="preserve"> </w:t>
            </w:r>
            <w:r w:rsidR="00365F5F" w:rsidRPr="00365F5F">
              <w:rPr>
                <w:rFonts w:ascii="Corbel" w:hAnsi="Corbel"/>
                <w:b w:val="0"/>
                <w:smallCaps w:val="0"/>
                <w:szCs w:val="24"/>
              </w:rPr>
              <w:t>podmiotów gospodarczych i instytucji w warunkach zmieniającego się otoczenia</w:t>
            </w:r>
            <w:r w:rsidR="00365F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1746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57A3C87" w14:textId="5B7DDFA7" w:rsidR="0081746B" w:rsidRPr="003521B2" w:rsidRDefault="00322A17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22A17">
              <w:rPr>
                <w:rFonts w:ascii="Corbel" w:hAnsi="Corbel"/>
                <w:b w:val="0"/>
                <w:smallCaps w:val="0"/>
                <w:sz w:val="22"/>
              </w:rPr>
              <w:t>K_W01, K_W05</w:t>
            </w:r>
          </w:p>
        </w:tc>
      </w:tr>
      <w:tr w:rsidR="0081746B" w:rsidRPr="00B169DF" w14:paraId="65DA02F0" w14:textId="77777777" w:rsidTr="00F01B39">
        <w:tc>
          <w:tcPr>
            <w:tcW w:w="1681" w:type="dxa"/>
          </w:tcPr>
          <w:p w14:paraId="23C8524B" w14:textId="419FBA44" w:rsidR="0081746B" w:rsidRPr="00B169DF" w:rsidRDefault="0081746B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709BC38" w14:textId="71A2900F" w:rsidR="0081746B" w:rsidRPr="0081746B" w:rsidRDefault="00142FE1" w:rsidP="00142F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uje 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 xml:space="preserve">zjawiska, ich uwarunkowania oraz procesy zachodzące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podmiotach w aspekcie planowania </w:t>
            </w:r>
            <w:r w:rsidR="00FE1FAF">
              <w:rPr>
                <w:rFonts w:ascii="Corbel" w:hAnsi="Corbel"/>
                <w:b w:val="0"/>
                <w:smallCaps w:val="0"/>
                <w:szCs w:val="24"/>
              </w:rPr>
              <w:t>strategicznego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="004E51B6" w:rsidRPr="0081746B">
              <w:rPr>
                <w:rFonts w:ascii="Corbel" w:hAnsi="Corbel"/>
                <w:b w:val="0"/>
                <w:smallCaps w:val="0"/>
                <w:szCs w:val="24"/>
              </w:rPr>
              <w:t>ozyskuje dane i posługuje się narzędziami analizy strategicznej przy projektowaniu strategii, poszukując optymalnych rozwiązań dla przedsiębiorstwa.</w:t>
            </w:r>
          </w:p>
        </w:tc>
        <w:tc>
          <w:tcPr>
            <w:tcW w:w="1865" w:type="dxa"/>
          </w:tcPr>
          <w:p w14:paraId="2B869A4B" w14:textId="674E7727" w:rsidR="0081746B" w:rsidRPr="003521B2" w:rsidRDefault="00322A17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22A17">
              <w:rPr>
                <w:rFonts w:ascii="Corbel" w:hAnsi="Corbel"/>
                <w:b w:val="0"/>
                <w:smallCaps w:val="0"/>
                <w:sz w:val="22"/>
              </w:rPr>
              <w:t>K_U01, K_U02</w:t>
            </w:r>
          </w:p>
        </w:tc>
      </w:tr>
      <w:tr w:rsidR="0081746B" w:rsidRPr="00B169DF" w14:paraId="4EC24964" w14:textId="77777777" w:rsidTr="00F01B39">
        <w:tc>
          <w:tcPr>
            <w:tcW w:w="1681" w:type="dxa"/>
          </w:tcPr>
          <w:p w14:paraId="50A7B670" w14:textId="080F8862" w:rsidR="0081746B" w:rsidRPr="00B169DF" w:rsidRDefault="0081746B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D0ECD30" w14:textId="15750D5F" w:rsidR="0081746B" w:rsidRPr="0081746B" w:rsidRDefault="00142FE1" w:rsidP="008E1C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42FE1">
              <w:rPr>
                <w:rFonts w:ascii="Corbel" w:hAnsi="Corbel"/>
                <w:b w:val="0"/>
                <w:smallCaps w:val="0"/>
                <w:szCs w:val="24"/>
              </w:rPr>
              <w:t xml:space="preserve">Posiada zdolność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wykorzystywania wiedzy 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>w kontekście realizacji projekt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strategii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warunkach 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 xml:space="preserve"> zmieniając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ego się otoczenia. </w:t>
            </w:r>
          </w:p>
        </w:tc>
        <w:tc>
          <w:tcPr>
            <w:tcW w:w="1865" w:type="dxa"/>
          </w:tcPr>
          <w:p w14:paraId="4BE296DC" w14:textId="567B4193" w:rsidR="0081746B" w:rsidRPr="003521B2" w:rsidRDefault="00142FE1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42FE1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14:paraId="2D435221" w14:textId="77777777" w:rsidR="00322A17" w:rsidRDefault="00322A1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97021D" w14:textId="03B0B603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0E0C2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3B66" w:rsidRPr="00B169DF" w14:paraId="411FB2BF" w14:textId="77777777" w:rsidTr="000E0C27">
        <w:tc>
          <w:tcPr>
            <w:tcW w:w="9520" w:type="dxa"/>
          </w:tcPr>
          <w:p w14:paraId="682B0907" w14:textId="120B038F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3F3B66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Wprowadzenie do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planowania strategicznego –istota, pojęcie</w:t>
            </w:r>
            <w:r w:rsidR="00417C1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, rola</w:t>
            </w:r>
          </w:p>
          <w:p w14:paraId="46A5761C" w14:textId="0572DFFE" w:rsidR="00417C1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 Funkcje planowania stra</w:t>
            </w:r>
            <w:r w:rsidR="00417C1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tegicznego</w:t>
            </w:r>
          </w:p>
          <w:p w14:paraId="2BD162F5" w14:textId="7ABCD84D" w:rsidR="000D38F2" w:rsidRPr="00700901" w:rsidRDefault="00700901" w:rsidP="000D38F2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417C14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>Szkoły myślenia strategicznego: główne kryteria podziału; podejście planistyczne, podejście</w:t>
            </w:r>
            <w:r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pozycyjne</w:t>
            </w:r>
            <w:r w:rsidR="00417C14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, szkoła zasobowa, podejście ewolucyjne. </w:t>
            </w:r>
          </w:p>
          <w:p w14:paraId="0F018195" w14:textId="07545FD3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Planowanie strategiczne jako etap zarządzania strategicznego, znaczenie.</w:t>
            </w:r>
          </w:p>
          <w:p w14:paraId="4B86112F" w14:textId="7BF8364D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strategiczna- etapy, charakterystyka.</w:t>
            </w:r>
          </w:p>
          <w:p w14:paraId="0C73A4E7" w14:textId="7798F3C0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</w:t>
            </w:r>
            <w:r w:rsidR="00481566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potencjału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przedsiębiorstwa – cechy, przykłady silnych i słabych stron, metody oceny</w:t>
            </w:r>
          </w:p>
          <w:p w14:paraId="1C172904" w14:textId="48E9631E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C10905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otoczenia, w tym otoczenia konkurenc</w:t>
            </w:r>
            <w:r w:rsidR="00F33D19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yjnego i makrootoczenia. Przykła</w:t>
            </w:r>
            <w:r w:rsidR="00C10905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dy szans i zagrożeń</w:t>
            </w:r>
            <w:r w:rsidR="00F33D19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. Metody oceny otoczenia przedsiębiorstwa</w:t>
            </w:r>
          </w:p>
          <w:p w14:paraId="49103985" w14:textId="17CDC0D6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</w:t>
            </w:r>
          </w:p>
          <w:p w14:paraId="16243DE0" w14:textId="7B5D7369" w:rsidR="000D38F2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0D38F2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Ocena pozycji strategicznej przedsiębiorstwa</w:t>
            </w:r>
          </w:p>
          <w:p w14:paraId="0964C5D5" w14:textId="60739699" w:rsidR="00E371CB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E371CB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Elementy strategii, klasyfikacje strategii (charakterystyka strategii wyodrębnionych wg różnych kryteriów)</w:t>
            </w:r>
          </w:p>
          <w:p w14:paraId="4F903632" w14:textId="412DB185" w:rsidR="00561348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561348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Proces budowania planów strategii przedsiębiorstwa - etapy procesu formułowania strategii, wybór warian</w:t>
            </w:r>
            <w:r w:rsidR="003D1F12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tu strategicznego, kontrola strategii</w:t>
            </w:r>
          </w:p>
          <w:p w14:paraId="0A3C29E3" w14:textId="494CE751" w:rsidR="003F3B66" w:rsidRPr="00CC27EA" w:rsidRDefault="00700901" w:rsidP="00CC27EA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C94C37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Zarys budżetowania strategicznego. </w:t>
            </w:r>
            <w:r w:rsidR="00C94C37" w:rsidRPr="00700901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IP i start-up, spin-off, spin-out.</w:t>
            </w:r>
          </w:p>
        </w:tc>
      </w:tr>
    </w:tbl>
    <w:p w14:paraId="25F00B83" w14:textId="77777777" w:rsidR="008A01C0" w:rsidRDefault="008A01C0" w:rsidP="0083128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7F029F" w14:textId="7DA45F7C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E7E2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21B2" w:rsidRPr="00B169DF" w14:paraId="4861316E" w14:textId="77777777" w:rsidTr="000E7E2A">
        <w:tc>
          <w:tcPr>
            <w:tcW w:w="9520" w:type="dxa"/>
          </w:tcPr>
          <w:p w14:paraId="43ECA40E" w14:textId="49019E71" w:rsidR="003D4605" w:rsidRPr="00700901" w:rsidRDefault="00AF377B" w:rsidP="00AF1787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- </w:t>
            </w:r>
            <w:r w:rsidR="003D4605" w:rsidRPr="003D4605">
              <w:rPr>
                <w:rFonts w:ascii="Corbel" w:eastAsia="Times New Roman" w:hAnsi="Corbel"/>
                <w:sz w:val="24"/>
                <w:szCs w:val="24"/>
                <w:lang w:eastAsia="pl-PL"/>
              </w:rPr>
              <w:t>Pojęcie strategii i planu strategicznego</w:t>
            </w:r>
            <w:r w:rsidR="006A7063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3D4605" w:rsidRPr="003D4605">
              <w:rPr>
                <w:rFonts w:ascii="Corbel" w:eastAsia="Times New Roman" w:hAnsi="Corbel"/>
                <w:sz w:val="24"/>
                <w:szCs w:val="24"/>
                <w:lang w:eastAsia="pl-PL"/>
              </w:rPr>
              <w:t>identyfikacja problemów strategicznych w organizacji</w:t>
            </w:r>
            <w:r w:rsidR="006A7063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, przykłady</w:t>
            </w:r>
          </w:p>
          <w:p w14:paraId="0CF6C977" w14:textId="108D2733" w:rsidR="00BB2983" w:rsidRPr="00700901" w:rsidRDefault="00AF377B" w:rsidP="00AF1787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  <w:r w:rsidR="00417C14" w:rsidRPr="00700901">
              <w:rPr>
                <w:rFonts w:ascii="Corbel" w:hAnsi="Corbel"/>
                <w:sz w:val="24"/>
                <w:szCs w:val="24"/>
              </w:rPr>
              <w:t xml:space="preserve"> Uwarunkowania zewnętrzne wyborów strategicznych przedsiębiorstwa.</w:t>
            </w:r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417C1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makrootocz</w:t>
            </w:r>
            <w:r w:rsidR="00BB2983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enia przedsiębiorstwa – znaczenie, identyfikacja kluczowych trendów. </w:t>
            </w:r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Case study- </w:t>
            </w:r>
            <w:r w:rsidRPr="00700901">
              <w:rPr>
                <w:rFonts w:ascii="Corbel" w:hAnsi="Corbel"/>
                <w:sz w:val="24"/>
                <w:szCs w:val="24"/>
              </w:rPr>
              <w:t>a</w:t>
            </w:r>
            <w:r w:rsidR="00BB2983" w:rsidRPr="00700901">
              <w:rPr>
                <w:rFonts w:ascii="Corbel" w:hAnsi="Corbel"/>
                <w:sz w:val="24"/>
                <w:szCs w:val="24"/>
              </w:rPr>
              <w:t>naliza PESTEL dla wybranego sektora</w:t>
            </w:r>
            <w:r w:rsidRPr="00700901">
              <w:rPr>
                <w:rFonts w:ascii="Corbel" w:hAnsi="Corbel"/>
                <w:sz w:val="24"/>
                <w:szCs w:val="24"/>
              </w:rPr>
              <w:t>.</w:t>
            </w:r>
          </w:p>
          <w:p w14:paraId="69DB345C" w14:textId="77777777" w:rsidR="00D76574" w:rsidRPr="00700901" w:rsidRDefault="00AF377B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Ana</w:t>
            </w:r>
            <w:r w:rsidR="00D76574" w:rsidRPr="00700901">
              <w:rPr>
                <w:rFonts w:ascii="Corbel" w:hAnsi="Corbel"/>
                <w:sz w:val="24"/>
                <w:szCs w:val="24"/>
              </w:rPr>
              <w:t>liza otoczenia konkurencyjnego na przykładzie wybranej firmy</w:t>
            </w:r>
          </w:p>
          <w:p w14:paraId="1DF7A802" w14:textId="0EB36C41" w:rsidR="00700901" w:rsidRPr="00700901" w:rsidRDefault="00D7657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 xml:space="preserve">- </w:t>
            </w:r>
            <w:r w:rsidR="00417C14" w:rsidRPr="00700901">
              <w:rPr>
                <w:rFonts w:ascii="Corbel" w:hAnsi="Corbel"/>
                <w:sz w:val="24"/>
                <w:szCs w:val="24"/>
              </w:rPr>
              <w:t xml:space="preserve">Uwarunkowania wewnętrzne wyborów strategicznych przedsiębiorstwa. Analiza zdolności konkurencyjnej i pozycji konkurencyjnej przedsiębiorstwa. 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System celów przedsiębiorstwa – przykłady celów i ich klasyfikacja, wizja, misja i wartości. Współczesne tendencje w określaniu celów przedsiębiorstwa. </w:t>
            </w:r>
            <w:r w:rsidR="00700901" w:rsidRPr="00700901">
              <w:rPr>
                <w:rFonts w:ascii="Corbel" w:hAnsi="Corbel"/>
                <w:sz w:val="24"/>
                <w:szCs w:val="24"/>
              </w:rPr>
              <w:t xml:space="preserve"> Przykład budowy celów przedsiębiorstwa.</w:t>
            </w:r>
          </w:p>
          <w:p w14:paraId="5B1B15C3" w14:textId="7F1EC395" w:rsidR="00417C14" w:rsidRPr="00700901" w:rsidRDefault="00417C1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Opcje strategiczne rozwoju przedsiębiorstwa.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 Kluczowe wybory strategiczne przedsiębiorstwa; kryteria wyboru strategii spośród opcji strategicznych. Przykłady.</w:t>
            </w:r>
          </w:p>
          <w:p w14:paraId="735515F5" w14:textId="0CDFA56B" w:rsidR="00417C14" w:rsidRPr="00700901" w:rsidRDefault="00417C1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Kontrola strategiczna</w:t>
            </w:r>
            <w:r w:rsidR="00700901" w:rsidRPr="00700901">
              <w:rPr>
                <w:rFonts w:ascii="Corbel" w:hAnsi="Corbel"/>
                <w:sz w:val="24"/>
                <w:szCs w:val="24"/>
              </w:rPr>
              <w:t xml:space="preserve"> – istota,</w:t>
            </w:r>
            <w:r w:rsidRPr="00700901">
              <w:rPr>
                <w:rFonts w:ascii="Corbel" w:hAnsi="Corbel"/>
                <w:sz w:val="24"/>
                <w:szCs w:val="24"/>
              </w:rPr>
              <w:t xml:space="preserve"> funkcje</w:t>
            </w:r>
            <w:r w:rsidR="00700901" w:rsidRPr="00700901">
              <w:rPr>
                <w:rFonts w:ascii="Corbel" w:hAnsi="Corbel"/>
                <w:sz w:val="24"/>
                <w:szCs w:val="24"/>
              </w:rPr>
              <w:t>,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system informacji w planowaniu strategicznym-znaczenie; system wczesnego ostrzegania; mierniki działań w realizacji strategii na przykładzie wybranego przedsiębiorstwa</w:t>
            </w:r>
          </w:p>
          <w:p w14:paraId="2699A2DA" w14:textId="5BB1152A" w:rsidR="006A7063" w:rsidRPr="003D4605" w:rsidRDefault="00417C1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Charakterystyka strategii wg określonych kryteriów (strategie ogólne; strategii konkurencji; strategie funkcjonalne; warunki i środki do realizacji strategii).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Znaczenie strategii rozwoju przedsiębiorstwa w zarządzaniu strategicznym. Przykłady.</w:t>
            </w:r>
            <w:r w:rsidR="00AF1787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Case study.</w:t>
            </w:r>
          </w:p>
          <w:p w14:paraId="151E59A1" w14:textId="03215237" w:rsidR="003521B2" w:rsidRPr="00C62A27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29131" w14:textId="77777777" w:rsidR="003521B2" w:rsidRPr="00E953DD" w:rsidRDefault="003521B2" w:rsidP="003521B2">
      <w:pPr>
        <w:pStyle w:val="Punktygwne"/>
        <w:spacing w:before="0" w:after="0"/>
        <w:rPr>
          <w:rFonts w:ascii="Corbel" w:hAnsi="Corbel"/>
          <w:szCs w:val="24"/>
        </w:rPr>
      </w:pPr>
      <w:r w:rsidRPr="00E953DD">
        <w:rPr>
          <w:rFonts w:ascii="Corbel" w:hAnsi="Corbel"/>
          <w:bCs/>
          <w:smallCaps w:val="0"/>
          <w:szCs w:val="24"/>
        </w:rPr>
        <w:t>Wykład</w:t>
      </w:r>
      <w:r w:rsidRPr="00E953DD">
        <w:rPr>
          <w:rFonts w:ascii="Corbel" w:hAnsi="Corbel"/>
          <w:b w:val="0"/>
          <w:smallCaps w:val="0"/>
          <w:szCs w:val="24"/>
        </w:rPr>
        <w:t xml:space="preserve">: </w:t>
      </w:r>
      <w:r w:rsidRPr="008E12B5">
        <w:rPr>
          <w:rFonts w:ascii="Corbel" w:hAnsi="Corbel"/>
          <w:b w:val="0"/>
          <w:smallCaps w:val="0"/>
          <w:sz w:val="22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DB8C8B0" w14:textId="4D3D3CEC" w:rsidR="003521B2" w:rsidRPr="008E12B5" w:rsidRDefault="004E51B6" w:rsidP="003521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 w:val="22"/>
        </w:rPr>
      </w:pPr>
      <w:r>
        <w:rPr>
          <w:rFonts w:ascii="Corbel" w:hAnsi="Corbel"/>
          <w:bCs/>
          <w:smallCaps w:val="0"/>
          <w:szCs w:val="24"/>
        </w:rPr>
        <w:t>Ćwiczenia</w:t>
      </w:r>
      <w:r w:rsidR="003521B2" w:rsidRPr="00E953DD">
        <w:rPr>
          <w:rFonts w:ascii="Corbel" w:hAnsi="Corbel"/>
          <w:b w:val="0"/>
          <w:smallCaps w:val="0"/>
          <w:szCs w:val="24"/>
        </w:rPr>
        <w:t xml:space="preserve">: </w:t>
      </w:r>
      <w:r>
        <w:rPr>
          <w:rFonts w:ascii="Corbel" w:hAnsi="Corbel"/>
          <w:b w:val="0"/>
          <w:smallCaps w:val="0"/>
          <w:szCs w:val="24"/>
        </w:rPr>
        <w:t xml:space="preserve">case study, </w:t>
      </w:r>
      <w:r>
        <w:rPr>
          <w:rFonts w:ascii="Corbel" w:hAnsi="Corbel"/>
          <w:b w:val="0"/>
          <w:smallCaps w:val="0"/>
          <w:sz w:val="22"/>
        </w:rPr>
        <w:t xml:space="preserve">praca w grupach </w:t>
      </w:r>
    </w:p>
    <w:p w14:paraId="4315FF5E" w14:textId="77777777" w:rsidR="003521B2" w:rsidRPr="002E2C01" w:rsidRDefault="003521B2" w:rsidP="0055156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C46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C465C" w:rsidRPr="00B169DF" w14:paraId="613DC48F" w14:textId="77777777" w:rsidTr="009C465C">
        <w:tc>
          <w:tcPr>
            <w:tcW w:w="1962" w:type="dxa"/>
          </w:tcPr>
          <w:p w14:paraId="245130BE" w14:textId="60EA23BF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441" w:type="dxa"/>
          </w:tcPr>
          <w:p w14:paraId="59C7B719" w14:textId="5131BADA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DC81E42" w14:textId="771BD994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3521B2" w:rsidRPr="00B169DF" w14:paraId="1BBFC795" w14:textId="77777777" w:rsidTr="009C465C">
        <w:tc>
          <w:tcPr>
            <w:tcW w:w="1962" w:type="dxa"/>
          </w:tcPr>
          <w:p w14:paraId="19AA8216" w14:textId="74DA144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7BDA123C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6E49F4A" w14:textId="43CCB513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3521B2" w:rsidRPr="00B169DF" w14:paraId="1DF64A58" w14:textId="77777777" w:rsidTr="009C465C">
        <w:tc>
          <w:tcPr>
            <w:tcW w:w="1962" w:type="dxa"/>
          </w:tcPr>
          <w:p w14:paraId="35D608F7" w14:textId="739CB98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441" w:type="dxa"/>
          </w:tcPr>
          <w:p w14:paraId="6F22B53C" w14:textId="51BF6F10" w:rsidR="003521B2" w:rsidRPr="009C465C" w:rsidRDefault="00FE1FAF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F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18F9FE8" w14:textId="76F9A5BA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A511AB6" w14:textId="77777777" w:rsidR="003521B2" w:rsidRPr="004A05DE" w:rsidRDefault="003521B2" w:rsidP="003521B2">
            <w:pPr>
              <w:pStyle w:val="Punktygwne"/>
              <w:widowControl w:val="0"/>
              <w:suppressAutoHyphens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05D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przedmiotu jest osiągnięcie wszystkic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Pr="004A05DE">
              <w:rPr>
                <w:rFonts w:ascii="Corbel" w:hAnsi="Corbel"/>
                <w:b w:val="0"/>
                <w:smallCaps w:val="0"/>
                <w:szCs w:val="24"/>
              </w:rPr>
              <w:t xml:space="preserve"> zakładanych efektów uczenia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7ABE9E" w14:textId="58E87E65" w:rsidR="003521B2" w:rsidRPr="004E51B6" w:rsidRDefault="003521B2" w:rsidP="003521B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1B6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Wykład: </w:t>
            </w:r>
            <w:r w:rsidR="004E51B6" w:rsidRPr="004E51B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="004E51B6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 w:rsidR="004E51B6"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, aktywność </w:t>
            </w:r>
          </w:p>
          <w:p w14:paraId="43EF68AC" w14:textId="56079A7B" w:rsidR="003521B2" w:rsidRPr="004E51B6" w:rsidRDefault="00584A2E" w:rsidP="003521B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1B6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: 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(10%)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</w:rPr>
              <w:t>, aktywność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(10%) 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, wynik 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kolokwium(80%). </w:t>
            </w:r>
          </w:p>
          <w:p w14:paraId="5A9C46B0" w14:textId="5E274A4C" w:rsidR="0085747A" w:rsidRPr="00B169DF" w:rsidRDefault="003521B2" w:rsidP="004E5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pozytywny wynik </w:t>
            </w:r>
            <w:r w:rsidR="004E51B6" w:rsidRPr="004E51B6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pisemnego obejmującego treści wykładów i </w:t>
            </w:r>
            <w:r w:rsidR="00584A2E" w:rsidRPr="004E51B6">
              <w:rPr>
                <w:rFonts w:ascii="Corbel" w:hAnsi="Corbel"/>
                <w:b w:val="0"/>
                <w:smallCaps w:val="0"/>
                <w:szCs w:val="24"/>
              </w:rPr>
              <w:t>ćwiczeń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>. Uzyskane punkty odpowiadają skali: do 50% - ocena 2.0; od 51% do 69% - ocena 3.0; od 70% do 79% - ocena 3.5; od 80% do 87% - ocena 4.0; od 88% do 94% - ocena 4.5; od 95% do 100%  - ocena 5.0.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06A38C06" w:rsidR="0085747A" w:rsidRPr="00B169DF" w:rsidRDefault="006B6827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4B6EB6C9" w:rsidR="00C61DC5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23FA513D" w:rsidR="00C61DC5" w:rsidRPr="00B169DF" w:rsidRDefault="006B6827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23294193" w:rsidR="0085747A" w:rsidRPr="00B169DF" w:rsidRDefault="004150B5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2D8362D1" w:rsidR="0085747A" w:rsidRPr="00B169DF" w:rsidRDefault="004150B5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AD53A7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CBE45FC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AD53A7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2A8FC491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1728472" w14:textId="77777777" w:rsidTr="00AD53A7">
        <w:trPr>
          <w:trHeight w:val="397"/>
        </w:trPr>
        <w:tc>
          <w:tcPr>
            <w:tcW w:w="9497" w:type="dxa"/>
          </w:tcPr>
          <w:p w14:paraId="06711994" w14:textId="2F994E55" w:rsidR="00B740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3EB9ED" w14:textId="77777777" w:rsidR="00584A2E" w:rsidRPr="006A3191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6A3191">
              <w:rPr>
                <w:rFonts w:ascii="Corbel" w:hAnsi="Corbel"/>
                <w:b w:val="0"/>
                <w:smallCaps w:val="0"/>
              </w:rPr>
              <w:t>Gierszewska G. Romanowska M. (2017). Analiza strategiczna przedsiębiorstwa, PWE, Warszawa.</w:t>
            </w:r>
          </w:p>
          <w:p w14:paraId="016F59C5" w14:textId="7B1C8F1B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6A3191">
              <w:rPr>
                <w:rFonts w:ascii="Corbel" w:hAnsi="Corbel"/>
                <w:b w:val="0"/>
                <w:smallCaps w:val="0"/>
              </w:rPr>
              <w:t>Pieloch-Babiarz, Sajnóg A. (2016). Podstawy analizy fundamentalnej; podejście strategiczne, wydawnictwo Uniwersytetu Łódzkiego, Łódź.</w:t>
            </w:r>
          </w:p>
          <w:p w14:paraId="275EF08B" w14:textId="3A19E0C2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584A2E">
              <w:rPr>
                <w:rFonts w:ascii="Corbel" w:hAnsi="Corbel"/>
                <w:b w:val="0"/>
                <w:smallCaps w:val="0"/>
                <w:szCs w:val="24"/>
              </w:rPr>
              <w:t>Gajdzik B., JamaB. (2010). Analiza strategiczna w procesie zarządzania przedsiębiorstwem</w:t>
            </w:r>
            <w:r w:rsidRPr="00584A2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584A2E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Wydawnictwo Politechniki Śląskiej, Gliwice</w:t>
            </w:r>
          </w:p>
          <w:p w14:paraId="689D3120" w14:textId="628E5FCC" w:rsidR="001A6CC2" w:rsidRPr="000C0659" w:rsidRDefault="001A6CC2" w:rsidP="000C06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02FE8D38" w14:textId="77777777" w:rsidTr="00AD53A7">
        <w:trPr>
          <w:trHeight w:val="397"/>
        </w:trPr>
        <w:tc>
          <w:tcPr>
            <w:tcW w:w="9497" w:type="dxa"/>
          </w:tcPr>
          <w:p w14:paraId="649425DB" w14:textId="279AA9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56BB2B" w14:textId="6BE5B6CE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A3191">
              <w:rPr>
                <w:rFonts w:ascii="Corbel" w:hAnsi="Corbel"/>
                <w:b w:val="0"/>
                <w:smallCaps w:val="0"/>
                <w:szCs w:val="24"/>
              </w:rPr>
              <w:t>Penc-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Pietrzak I. (2003). Analiza stra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t xml:space="preserve">tegiczna w zarządzaniu firmą: koncepcja i stosowanie, wyd. </w:t>
            </w:r>
            <w:r w:rsidRPr="006A3191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C.H. Beck, Warszawa</w:t>
            </w:r>
          </w:p>
          <w:p w14:paraId="24572196" w14:textId="77777777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Pierścionek Z. (2011</w:t>
            </w:r>
            <w:r w:rsidRPr="006A319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). 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begin"/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instrText xml:space="preserve"> HYPERLINK "https://research.ebsco.com/c/nd7y4x/search/details/tlse2umntv?limiters=FT1%3AY&amp;q=DE%20%22Analiza%20strategiczna%20--%20podr%C4%99cznik%20akademicki%22&amp;searchMode=all" </w:instrTex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separate"/>
            </w:r>
            <w:r w:rsidRPr="00706B33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</w:rPr>
              <w:t>Zarządzanie strategiczne w przedsiębiorstwie , PWN, Warszawa</w:t>
            </w:r>
          </w:p>
          <w:p w14:paraId="514FF1DD" w14:textId="21D78C97" w:rsidR="00AD53A7" w:rsidRPr="00584A2E" w:rsidRDefault="00584A2E" w:rsidP="002D6E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end"/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377DD" w14:textId="77777777" w:rsidR="00F4478E" w:rsidRDefault="00F4478E" w:rsidP="00C16ABF">
      <w:pPr>
        <w:spacing w:after="0" w:line="240" w:lineRule="auto"/>
      </w:pPr>
      <w:r>
        <w:separator/>
      </w:r>
    </w:p>
  </w:endnote>
  <w:endnote w:type="continuationSeparator" w:id="0">
    <w:p w14:paraId="5A1ABDB3" w14:textId="77777777" w:rsidR="00F4478E" w:rsidRDefault="00F4478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2B276" w14:textId="77777777" w:rsidR="00F4478E" w:rsidRDefault="00F4478E" w:rsidP="00C16ABF">
      <w:pPr>
        <w:spacing w:after="0" w:line="240" w:lineRule="auto"/>
      </w:pPr>
      <w:r>
        <w:separator/>
      </w:r>
    </w:p>
  </w:footnote>
  <w:footnote w:type="continuationSeparator" w:id="0">
    <w:p w14:paraId="2CFC22BA" w14:textId="77777777" w:rsidR="00F4478E" w:rsidRDefault="00F4478E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 w:rsidP="00584A2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5B55"/>
    <w:multiLevelType w:val="multilevel"/>
    <w:tmpl w:val="47B4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C4539"/>
    <w:multiLevelType w:val="multilevel"/>
    <w:tmpl w:val="9A7A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625662"/>
    <w:multiLevelType w:val="hybridMultilevel"/>
    <w:tmpl w:val="6482268E"/>
    <w:lvl w:ilvl="0" w:tplc="7B6EB78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66473"/>
    <w:multiLevelType w:val="multilevel"/>
    <w:tmpl w:val="B0F0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6E4A4A"/>
    <w:multiLevelType w:val="hybridMultilevel"/>
    <w:tmpl w:val="E6783FF4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836F44"/>
    <w:multiLevelType w:val="multilevel"/>
    <w:tmpl w:val="925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7153147">
    <w:abstractNumId w:val="2"/>
  </w:num>
  <w:num w:numId="2" w16cid:durableId="2100329025">
    <w:abstractNumId w:val="5"/>
  </w:num>
  <w:num w:numId="3" w16cid:durableId="1591112137">
    <w:abstractNumId w:val="3"/>
  </w:num>
  <w:num w:numId="4" w16cid:durableId="1068727459">
    <w:abstractNumId w:val="1"/>
  </w:num>
  <w:num w:numId="5" w16cid:durableId="304361465">
    <w:abstractNumId w:val="4"/>
  </w:num>
  <w:num w:numId="6" w16cid:durableId="198933347">
    <w:abstractNumId w:val="6"/>
  </w:num>
  <w:num w:numId="7" w16cid:durableId="14627713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092"/>
    <w:rsid w:val="000048FD"/>
    <w:rsid w:val="000077B4"/>
    <w:rsid w:val="00015B8F"/>
    <w:rsid w:val="00022050"/>
    <w:rsid w:val="00022ECE"/>
    <w:rsid w:val="00033B60"/>
    <w:rsid w:val="00042A51"/>
    <w:rsid w:val="00042D2E"/>
    <w:rsid w:val="00044C82"/>
    <w:rsid w:val="00066632"/>
    <w:rsid w:val="00070ED6"/>
    <w:rsid w:val="000742DC"/>
    <w:rsid w:val="0007622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659"/>
    <w:rsid w:val="000C2D8E"/>
    <w:rsid w:val="000D04B0"/>
    <w:rsid w:val="000D3103"/>
    <w:rsid w:val="000D38F2"/>
    <w:rsid w:val="000E0C27"/>
    <w:rsid w:val="000E7E2A"/>
    <w:rsid w:val="000F1C57"/>
    <w:rsid w:val="000F5615"/>
    <w:rsid w:val="00101E6A"/>
    <w:rsid w:val="001045A1"/>
    <w:rsid w:val="00124BFF"/>
    <w:rsid w:val="0012560E"/>
    <w:rsid w:val="00127108"/>
    <w:rsid w:val="0013309E"/>
    <w:rsid w:val="00134B13"/>
    <w:rsid w:val="001358BC"/>
    <w:rsid w:val="00142FE1"/>
    <w:rsid w:val="0014669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6CC2"/>
    <w:rsid w:val="001A70D2"/>
    <w:rsid w:val="001C73E6"/>
    <w:rsid w:val="001D657B"/>
    <w:rsid w:val="001D7B54"/>
    <w:rsid w:val="001E0209"/>
    <w:rsid w:val="001F2CA2"/>
    <w:rsid w:val="00205034"/>
    <w:rsid w:val="002144C0"/>
    <w:rsid w:val="0022477D"/>
    <w:rsid w:val="002278A9"/>
    <w:rsid w:val="002336F9"/>
    <w:rsid w:val="00235588"/>
    <w:rsid w:val="0024028F"/>
    <w:rsid w:val="00244ABC"/>
    <w:rsid w:val="00254589"/>
    <w:rsid w:val="00281FF2"/>
    <w:rsid w:val="002857DE"/>
    <w:rsid w:val="002900E4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EA1"/>
    <w:rsid w:val="002D73D4"/>
    <w:rsid w:val="002F02A3"/>
    <w:rsid w:val="002F4ABE"/>
    <w:rsid w:val="00300900"/>
    <w:rsid w:val="003018BA"/>
    <w:rsid w:val="0030395F"/>
    <w:rsid w:val="00305C92"/>
    <w:rsid w:val="003074A6"/>
    <w:rsid w:val="003151C5"/>
    <w:rsid w:val="00322A17"/>
    <w:rsid w:val="00324DBF"/>
    <w:rsid w:val="003343CF"/>
    <w:rsid w:val="00336B5F"/>
    <w:rsid w:val="00344A05"/>
    <w:rsid w:val="00346FE9"/>
    <w:rsid w:val="0034759A"/>
    <w:rsid w:val="003503F6"/>
    <w:rsid w:val="00351151"/>
    <w:rsid w:val="003521B2"/>
    <w:rsid w:val="003530DD"/>
    <w:rsid w:val="00360AFA"/>
    <w:rsid w:val="00363F78"/>
    <w:rsid w:val="00365F5F"/>
    <w:rsid w:val="003A057F"/>
    <w:rsid w:val="003A0A5B"/>
    <w:rsid w:val="003A1176"/>
    <w:rsid w:val="003B00FA"/>
    <w:rsid w:val="003B2258"/>
    <w:rsid w:val="003B28C7"/>
    <w:rsid w:val="003C0BAE"/>
    <w:rsid w:val="003C242B"/>
    <w:rsid w:val="003D18A9"/>
    <w:rsid w:val="003D1F12"/>
    <w:rsid w:val="003D4605"/>
    <w:rsid w:val="003D6CE2"/>
    <w:rsid w:val="003E1941"/>
    <w:rsid w:val="003E2FE6"/>
    <w:rsid w:val="003E49D5"/>
    <w:rsid w:val="003E57B1"/>
    <w:rsid w:val="003F205D"/>
    <w:rsid w:val="003F38C0"/>
    <w:rsid w:val="003F3B66"/>
    <w:rsid w:val="003F71B0"/>
    <w:rsid w:val="00403768"/>
    <w:rsid w:val="00414E3C"/>
    <w:rsid w:val="004150B5"/>
    <w:rsid w:val="00417C14"/>
    <w:rsid w:val="0042244A"/>
    <w:rsid w:val="0042745A"/>
    <w:rsid w:val="00431D5C"/>
    <w:rsid w:val="004362C6"/>
    <w:rsid w:val="00437FA2"/>
    <w:rsid w:val="00445970"/>
    <w:rsid w:val="00445F7A"/>
    <w:rsid w:val="004507C8"/>
    <w:rsid w:val="00461EFC"/>
    <w:rsid w:val="004652C2"/>
    <w:rsid w:val="004706D1"/>
    <w:rsid w:val="00471326"/>
    <w:rsid w:val="0047598D"/>
    <w:rsid w:val="00481566"/>
    <w:rsid w:val="004840FD"/>
    <w:rsid w:val="00490F7D"/>
    <w:rsid w:val="00491678"/>
    <w:rsid w:val="004949A2"/>
    <w:rsid w:val="004968E2"/>
    <w:rsid w:val="004A06C4"/>
    <w:rsid w:val="004A3EEA"/>
    <w:rsid w:val="004A4D1F"/>
    <w:rsid w:val="004B3F0E"/>
    <w:rsid w:val="004D31C0"/>
    <w:rsid w:val="004D5282"/>
    <w:rsid w:val="004E04C0"/>
    <w:rsid w:val="004E51B6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51567"/>
    <w:rsid w:val="00561348"/>
    <w:rsid w:val="0056696D"/>
    <w:rsid w:val="00577805"/>
    <w:rsid w:val="00584A2E"/>
    <w:rsid w:val="0059484D"/>
    <w:rsid w:val="00595B8E"/>
    <w:rsid w:val="005A0855"/>
    <w:rsid w:val="005A3196"/>
    <w:rsid w:val="005C080F"/>
    <w:rsid w:val="005C2F56"/>
    <w:rsid w:val="005C55E5"/>
    <w:rsid w:val="005C696A"/>
    <w:rsid w:val="005E6E85"/>
    <w:rsid w:val="005F31D2"/>
    <w:rsid w:val="005F41B9"/>
    <w:rsid w:val="005F76A3"/>
    <w:rsid w:val="0061029B"/>
    <w:rsid w:val="00610B3B"/>
    <w:rsid w:val="00617230"/>
    <w:rsid w:val="00621CE1"/>
    <w:rsid w:val="00627FC9"/>
    <w:rsid w:val="0064356A"/>
    <w:rsid w:val="00647FA8"/>
    <w:rsid w:val="00650C5F"/>
    <w:rsid w:val="00654934"/>
    <w:rsid w:val="00654D71"/>
    <w:rsid w:val="006620D9"/>
    <w:rsid w:val="0066463D"/>
    <w:rsid w:val="00671958"/>
    <w:rsid w:val="00675843"/>
    <w:rsid w:val="00680FEF"/>
    <w:rsid w:val="00696477"/>
    <w:rsid w:val="006A7063"/>
    <w:rsid w:val="006A74B0"/>
    <w:rsid w:val="006B1470"/>
    <w:rsid w:val="006B6827"/>
    <w:rsid w:val="006D050F"/>
    <w:rsid w:val="006D6139"/>
    <w:rsid w:val="006E5D65"/>
    <w:rsid w:val="006F1282"/>
    <w:rsid w:val="006F1FBC"/>
    <w:rsid w:val="006F31E2"/>
    <w:rsid w:val="00700901"/>
    <w:rsid w:val="00701493"/>
    <w:rsid w:val="00706544"/>
    <w:rsid w:val="00706B33"/>
    <w:rsid w:val="007072BA"/>
    <w:rsid w:val="0071620A"/>
    <w:rsid w:val="00724677"/>
    <w:rsid w:val="00725459"/>
    <w:rsid w:val="00726E65"/>
    <w:rsid w:val="007327BD"/>
    <w:rsid w:val="00734608"/>
    <w:rsid w:val="0074107B"/>
    <w:rsid w:val="00745302"/>
    <w:rsid w:val="007461D6"/>
    <w:rsid w:val="00746EC8"/>
    <w:rsid w:val="00747654"/>
    <w:rsid w:val="00763BF1"/>
    <w:rsid w:val="00766FD4"/>
    <w:rsid w:val="0078168C"/>
    <w:rsid w:val="00781916"/>
    <w:rsid w:val="00787C2A"/>
    <w:rsid w:val="00790E27"/>
    <w:rsid w:val="00796D62"/>
    <w:rsid w:val="007A4022"/>
    <w:rsid w:val="007A6E6E"/>
    <w:rsid w:val="007C00B0"/>
    <w:rsid w:val="007C3299"/>
    <w:rsid w:val="007C3BCC"/>
    <w:rsid w:val="007C4546"/>
    <w:rsid w:val="007D2E23"/>
    <w:rsid w:val="007D5207"/>
    <w:rsid w:val="007D6E56"/>
    <w:rsid w:val="007F4155"/>
    <w:rsid w:val="0081554D"/>
    <w:rsid w:val="0081707E"/>
    <w:rsid w:val="0081746B"/>
    <w:rsid w:val="008223B8"/>
    <w:rsid w:val="008265E4"/>
    <w:rsid w:val="00831283"/>
    <w:rsid w:val="0083429C"/>
    <w:rsid w:val="008449B3"/>
    <w:rsid w:val="0084576B"/>
    <w:rsid w:val="00847B0C"/>
    <w:rsid w:val="008552A2"/>
    <w:rsid w:val="0085747A"/>
    <w:rsid w:val="00873B18"/>
    <w:rsid w:val="00884922"/>
    <w:rsid w:val="00885F64"/>
    <w:rsid w:val="008917F9"/>
    <w:rsid w:val="0089279D"/>
    <w:rsid w:val="008A01C0"/>
    <w:rsid w:val="008A45F7"/>
    <w:rsid w:val="008C0CC0"/>
    <w:rsid w:val="008C19A9"/>
    <w:rsid w:val="008C379D"/>
    <w:rsid w:val="008C5147"/>
    <w:rsid w:val="008C5359"/>
    <w:rsid w:val="008C5363"/>
    <w:rsid w:val="008D2F83"/>
    <w:rsid w:val="008D3DFB"/>
    <w:rsid w:val="008E1C4B"/>
    <w:rsid w:val="008E64F4"/>
    <w:rsid w:val="008F12C9"/>
    <w:rsid w:val="008F6E29"/>
    <w:rsid w:val="00903FCF"/>
    <w:rsid w:val="00916188"/>
    <w:rsid w:val="00923D7D"/>
    <w:rsid w:val="009508DF"/>
    <w:rsid w:val="00950DAC"/>
    <w:rsid w:val="00954A07"/>
    <w:rsid w:val="00982817"/>
    <w:rsid w:val="0099329A"/>
    <w:rsid w:val="00993984"/>
    <w:rsid w:val="00995DAF"/>
    <w:rsid w:val="00997F14"/>
    <w:rsid w:val="009A78D9"/>
    <w:rsid w:val="009A7998"/>
    <w:rsid w:val="009B5595"/>
    <w:rsid w:val="009C3E31"/>
    <w:rsid w:val="009C465C"/>
    <w:rsid w:val="009C54AE"/>
    <w:rsid w:val="009C788E"/>
    <w:rsid w:val="009D1DF6"/>
    <w:rsid w:val="009D3F3B"/>
    <w:rsid w:val="009E0543"/>
    <w:rsid w:val="009E0FE2"/>
    <w:rsid w:val="009E3B41"/>
    <w:rsid w:val="009E6A4D"/>
    <w:rsid w:val="009F3C5C"/>
    <w:rsid w:val="009F4610"/>
    <w:rsid w:val="00A00ECC"/>
    <w:rsid w:val="00A128C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256"/>
    <w:rsid w:val="00A97DE1"/>
    <w:rsid w:val="00AB053C"/>
    <w:rsid w:val="00AD1146"/>
    <w:rsid w:val="00AD1A5C"/>
    <w:rsid w:val="00AD27D3"/>
    <w:rsid w:val="00AD53A7"/>
    <w:rsid w:val="00AD66D6"/>
    <w:rsid w:val="00AE1160"/>
    <w:rsid w:val="00AE203C"/>
    <w:rsid w:val="00AE2E74"/>
    <w:rsid w:val="00AE57A3"/>
    <w:rsid w:val="00AE5FCB"/>
    <w:rsid w:val="00AF1787"/>
    <w:rsid w:val="00AF2C1E"/>
    <w:rsid w:val="00AF377B"/>
    <w:rsid w:val="00B06142"/>
    <w:rsid w:val="00B135B1"/>
    <w:rsid w:val="00B1435F"/>
    <w:rsid w:val="00B169DF"/>
    <w:rsid w:val="00B230B0"/>
    <w:rsid w:val="00B3130B"/>
    <w:rsid w:val="00B40ADB"/>
    <w:rsid w:val="00B43B77"/>
    <w:rsid w:val="00B43E80"/>
    <w:rsid w:val="00B57E89"/>
    <w:rsid w:val="00B607DB"/>
    <w:rsid w:val="00B66529"/>
    <w:rsid w:val="00B7406B"/>
    <w:rsid w:val="00B75946"/>
    <w:rsid w:val="00B8056E"/>
    <w:rsid w:val="00B819C8"/>
    <w:rsid w:val="00B82308"/>
    <w:rsid w:val="00B90885"/>
    <w:rsid w:val="00BA0F15"/>
    <w:rsid w:val="00BB2983"/>
    <w:rsid w:val="00BB520A"/>
    <w:rsid w:val="00BD3869"/>
    <w:rsid w:val="00BD66E9"/>
    <w:rsid w:val="00BD6FF4"/>
    <w:rsid w:val="00BF2C41"/>
    <w:rsid w:val="00C01A02"/>
    <w:rsid w:val="00C058B4"/>
    <w:rsid w:val="00C05F44"/>
    <w:rsid w:val="00C10905"/>
    <w:rsid w:val="00C131B5"/>
    <w:rsid w:val="00C16ABF"/>
    <w:rsid w:val="00C170AE"/>
    <w:rsid w:val="00C205EA"/>
    <w:rsid w:val="00C26CB7"/>
    <w:rsid w:val="00C26D4B"/>
    <w:rsid w:val="00C324C1"/>
    <w:rsid w:val="00C36992"/>
    <w:rsid w:val="00C56036"/>
    <w:rsid w:val="00C61DC5"/>
    <w:rsid w:val="00C62788"/>
    <w:rsid w:val="00C62A27"/>
    <w:rsid w:val="00C67E92"/>
    <w:rsid w:val="00C70A26"/>
    <w:rsid w:val="00C766DF"/>
    <w:rsid w:val="00C94B98"/>
    <w:rsid w:val="00C94C37"/>
    <w:rsid w:val="00CA2B96"/>
    <w:rsid w:val="00CA5089"/>
    <w:rsid w:val="00CC27EA"/>
    <w:rsid w:val="00CD6897"/>
    <w:rsid w:val="00CE5BAC"/>
    <w:rsid w:val="00CF25BE"/>
    <w:rsid w:val="00CF78ED"/>
    <w:rsid w:val="00CF7B7A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53F1"/>
    <w:rsid w:val="00D74119"/>
    <w:rsid w:val="00D76574"/>
    <w:rsid w:val="00D8075B"/>
    <w:rsid w:val="00D86726"/>
    <w:rsid w:val="00D8678B"/>
    <w:rsid w:val="00DA2114"/>
    <w:rsid w:val="00DA5C89"/>
    <w:rsid w:val="00DC0578"/>
    <w:rsid w:val="00DC67D8"/>
    <w:rsid w:val="00DE09C0"/>
    <w:rsid w:val="00DE4A14"/>
    <w:rsid w:val="00DF320D"/>
    <w:rsid w:val="00DF71C8"/>
    <w:rsid w:val="00E0555F"/>
    <w:rsid w:val="00E129B8"/>
    <w:rsid w:val="00E21E7D"/>
    <w:rsid w:val="00E22FBC"/>
    <w:rsid w:val="00E24BF5"/>
    <w:rsid w:val="00E25338"/>
    <w:rsid w:val="00E324AA"/>
    <w:rsid w:val="00E371CB"/>
    <w:rsid w:val="00E51E44"/>
    <w:rsid w:val="00E63348"/>
    <w:rsid w:val="00E742AA"/>
    <w:rsid w:val="00E77E88"/>
    <w:rsid w:val="00E802BA"/>
    <w:rsid w:val="00E8107D"/>
    <w:rsid w:val="00E960BB"/>
    <w:rsid w:val="00EA2074"/>
    <w:rsid w:val="00EA4832"/>
    <w:rsid w:val="00EA4E9D"/>
    <w:rsid w:val="00EA697B"/>
    <w:rsid w:val="00EC4899"/>
    <w:rsid w:val="00ED03AB"/>
    <w:rsid w:val="00ED32D2"/>
    <w:rsid w:val="00EE2C2C"/>
    <w:rsid w:val="00EE32DE"/>
    <w:rsid w:val="00EE5457"/>
    <w:rsid w:val="00F01B39"/>
    <w:rsid w:val="00F070AB"/>
    <w:rsid w:val="00F17567"/>
    <w:rsid w:val="00F2235F"/>
    <w:rsid w:val="00F27A7B"/>
    <w:rsid w:val="00F33D19"/>
    <w:rsid w:val="00F35D73"/>
    <w:rsid w:val="00F4478E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FA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D46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3FC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900E4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3D4605"/>
    <w:rPr>
      <w:rFonts w:eastAsia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semiHidden/>
    <w:unhideWhenUsed/>
    <w:rsid w:val="003D4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25912-96FC-4708-A0CB-A2B75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1155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</cp:revision>
  <cp:lastPrinted>2019-02-06T12:12:00Z</cp:lastPrinted>
  <dcterms:created xsi:type="dcterms:W3CDTF">2025-12-16T19:07:00Z</dcterms:created>
  <dcterms:modified xsi:type="dcterms:W3CDTF">2025-12-17T11:19:00Z</dcterms:modified>
</cp:coreProperties>
</file>